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BB57F" w14:textId="5FE59136" w:rsidR="00911D5D" w:rsidRPr="00911D5D" w:rsidRDefault="00911D5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4CCA1BF" wp14:editId="2EB45F3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772275" cy="3199765"/>
            <wp:effectExtent l="0" t="0" r="9525" b="635"/>
            <wp:wrapTight wrapText="bothSides">
              <wp:wrapPolygon edited="0">
                <wp:start x="0" y="0"/>
                <wp:lineTo x="0" y="21476"/>
                <wp:lineTo x="21570" y="21476"/>
                <wp:lineTo x="21570" y="0"/>
                <wp:lineTo x="0" y="0"/>
              </wp:wrapPolygon>
            </wp:wrapTight>
            <wp:docPr id="15469625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319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1D5D">
        <w:rPr>
          <w:sz w:val="56"/>
          <w:szCs w:val="56"/>
        </w:rPr>
        <w:t xml:space="preserve">Some of the </w:t>
      </w:r>
      <w:r w:rsidRPr="00911D5D">
        <w:rPr>
          <w:b/>
          <w:bCs/>
          <w:sz w:val="56"/>
          <w:szCs w:val="56"/>
          <w:u w:val="single"/>
        </w:rPr>
        <w:t>Class Books</w:t>
      </w:r>
      <w:r w:rsidRPr="00911D5D">
        <w:rPr>
          <w:sz w:val="56"/>
          <w:szCs w:val="56"/>
        </w:rPr>
        <w:t xml:space="preserve"> we will read and explore this term: </w:t>
      </w:r>
    </w:p>
    <w:p w14:paraId="393CBE00" w14:textId="61CFCEDC" w:rsidR="00911D5D" w:rsidRDefault="00911D5D"/>
    <w:p w14:paraId="0A0C22B8" w14:textId="33C33D2A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>The Time Travelling Cat and The Egyptian Goddess</w:t>
      </w:r>
    </w:p>
    <w:p w14:paraId="18EB9634" w14:textId="34FAD531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The Egyptian Cinderella </w:t>
      </w:r>
    </w:p>
    <w:p w14:paraId="20DA12F2" w14:textId="2E61020D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There’s a Pharoah in our Bath </w:t>
      </w:r>
    </w:p>
    <w:p w14:paraId="7BC9C5EA" w14:textId="0BB90821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The Genius of the Ancient Egyptians </w:t>
      </w:r>
    </w:p>
    <w:p w14:paraId="086B4BEE" w14:textId="5EBE2637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At Home with the Ancient Egyptians </w:t>
      </w:r>
    </w:p>
    <w:p w14:paraId="153F7879" w14:textId="3100BCD4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The Egyptian Cinderella </w:t>
      </w:r>
    </w:p>
    <w:p w14:paraId="5DA1F0FF" w14:textId="619D46B7" w:rsidR="00911D5D" w:rsidRPr="00911D5D" w:rsidRDefault="00911D5D" w:rsidP="00911D5D">
      <w:pPr>
        <w:pStyle w:val="ListParagraph"/>
        <w:numPr>
          <w:ilvl w:val="0"/>
          <w:numId w:val="1"/>
        </w:numPr>
        <w:rPr>
          <w:sz w:val="56"/>
          <w:szCs w:val="56"/>
        </w:rPr>
      </w:pPr>
      <w:r w:rsidRPr="00911D5D">
        <w:rPr>
          <w:sz w:val="56"/>
          <w:szCs w:val="56"/>
        </w:rPr>
        <w:t xml:space="preserve">The Curse of the Mummy </w:t>
      </w:r>
    </w:p>
    <w:p w14:paraId="0637C536" w14:textId="68C96710" w:rsidR="00911D5D" w:rsidRPr="00911D5D" w:rsidRDefault="00911D5D">
      <w:pPr>
        <w:rPr>
          <w:sz w:val="56"/>
          <w:szCs w:val="56"/>
        </w:rPr>
      </w:pPr>
    </w:p>
    <w:sectPr w:rsidR="00911D5D" w:rsidRPr="00911D5D" w:rsidSect="00911D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824995"/>
    <w:multiLevelType w:val="hybridMultilevel"/>
    <w:tmpl w:val="3AD8F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6173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D5D"/>
    <w:rsid w:val="00911D5D"/>
    <w:rsid w:val="00E7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14CFBC7"/>
  <w15:chartTrackingRefBased/>
  <w15:docId w15:val="{9318AE64-DA4F-4ACF-A1D4-66DFC2F1B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1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D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1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1D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1D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1D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1D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1D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D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1D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D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1D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1D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1D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1D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1D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1D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1D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1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1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1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1D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1D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1D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1D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1D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1D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18E8E-29F1-4172-9E81-72ECE0BBD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Charlotte Tamkin</cp:lastModifiedBy>
  <cp:revision>1</cp:revision>
  <cp:lastPrinted>2026-08-26T15:01:00Z</cp:lastPrinted>
  <dcterms:created xsi:type="dcterms:W3CDTF">2026-08-26T14:52:00Z</dcterms:created>
  <dcterms:modified xsi:type="dcterms:W3CDTF">2026-08-26T16:14:00Z</dcterms:modified>
</cp:coreProperties>
</file>